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5C71" w14:textId="3DFF2391" w:rsidR="0015589B" w:rsidRPr="009A731B" w:rsidRDefault="00B71626" w:rsidP="00B71626">
      <w:pPr>
        <w:jc w:val="center"/>
        <w:rPr>
          <w:rFonts w:ascii="Times New Roman" w:hAnsi="Times New Roman" w:cs="Times New Roman"/>
          <w:i/>
          <w:iCs/>
        </w:rPr>
      </w:pPr>
      <w:r w:rsidRPr="00B71626">
        <w:rPr>
          <w:rFonts w:ascii="Times New Roman" w:hAnsi="Times New Roman" w:cs="Times New Roman"/>
          <w:b/>
          <w:bCs/>
          <w:sz w:val="36"/>
          <w:szCs w:val="36"/>
        </w:rPr>
        <w:t>Comer</w:t>
      </w:r>
      <w:r w:rsidR="009A731B">
        <w:rPr>
          <w:rFonts w:ascii="Times New Roman" w:hAnsi="Times New Roman" w:cs="Times New Roman"/>
          <w:b/>
          <w:bCs/>
          <w:sz w:val="36"/>
          <w:szCs w:val="36"/>
        </w:rPr>
        <w:t xml:space="preserve">, Burlison Launch Investigation </w:t>
      </w:r>
      <w:proofErr w:type="gramStart"/>
      <w:r w:rsidR="009A731B">
        <w:rPr>
          <w:rFonts w:ascii="Times New Roman" w:hAnsi="Times New Roman" w:cs="Times New Roman"/>
          <w:b/>
          <w:bCs/>
          <w:sz w:val="36"/>
          <w:szCs w:val="36"/>
        </w:rPr>
        <w:t>Into</w:t>
      </w:r>
      <w:proofErr w:type="gramEnd"/>
      <w:r w:rsidR="009A731B">
        <w:rPr>
          <w:rFonts w:ascii="Times New Roman" w:hAnsi="Times New Roman" w:cs="Times New Roman"/>
          <w:b/>
          <w:bCs/>
          <w:sz w:val="36"/>
          <w:szCs w:val="36"/>
        </w:rPr>
        <w:t xml:space="preserve"> the Detrimental </w:t>
      </w:r>
      <w:r w:rsidR="008B379B">
        <w:rPr>
          <w:rFonts w:ascii="Times New Roman" w:hAnsi="Times New Roman" w:cs="Times New Roman"/>
          <w:b/>
          <w:bCs/>
          <w:sz w:val="36"/>
          <w:szCs w:val="36"/>
        </w:rPr>
        <w:t>Energy Policies Imposed by the Biden Administration</w:t>
      </w:r>
      <w:r w:rsidR="009A731B">
        <w:rPr>
          <w:rFonts w:ascii="Times New Roman" w:hAnsi="Times New Roman" w:cs="Times New Roman"/>
          <w:b/>
          <w:bCs/>
          <w:sz w:val="36"/>
          <w:szCs w:val="36"/>
        </w:rPr>
        <w:br/>
      </w:r>
      <w:r w:rsidR="008B379B">
        <w:rPr>
          <w:rFonts w:ascii="Times New Roman" w:hAnsi="Times New Roman" w:cs="Times New Roman"/>
          <w:i/>
          <w:iCs/>
        </w:rPr>
        <w:t>Americans</w:t>
      </w:r>
      <w:r w:rsidR="009A731B">
        <w:rPr>
          <w:rFonts w:ascii="Times New Roman" w:hAnsi="Times New Roman" w:cs="Times New Roman"/>
          <w:i/>
          <w:iCs/>
        </w:rPr>
        <w:t xml:space="preserve"> will continue to </w:t>
      </w:r>
      <w:r w:rsidR="008B379B">
        <w:rPr>
          <w:rFonts w:ascii="Times New Roman" w:hAnsi="Times New Roman" w:cs="Times New Roman"/>
          <w:i/>
          <w:iCs/>
        </w:rPr>
        <w:t>endure the consequences of the Green New Deal agenda</w:t>
      </w:r>
      <w:r w:rsidR="009A731B">
        <w:rPr>
          <w:rFonts w:ascii="Times New Roman" w:hAnsi="Times New Roman" w:cs="Times New Roman"/>
          <w:i/>
          <w:iCs/>
        </w:rPr>
        <w:t xml:space="preserve"> until President Trump’s new, America First energy policies are fully implemented  </w:t>
      </w:r>
    </w:p>
    <w:p w14:paraId="4E405E52" w14:textId="77777777" w:rsidR="00B71626" w:rsidRDefault="00B71626" w:rsidP="00B71626">
      <w:pPr>
        <w:jc w:val="center"/>
        <w:rPr>
          <w:rFonts w:ascii="Times New Roman" w:hAnsi="Times New Roman" w:cs="Times New Roman"/>
          <w:b/>
          <w:bCs/>
          <w:sz w:val="36"/>
          <w:szCs w:val="36"/>
        </w:rPr>
      </w:pPr>
    </w:p>
    <w:p w14:paraId="3156CA3F" w14:textId="42822F08" w:rsidR="00325875" w:rsidRPr="00325875" w:rsidRDefault="00325875" w:rsidP="00325875">
      <w:pPr>
        <w:rPr>
          <w:rFonts w:ascii="Times New Roman" w:hAnsi="Times New Roman" w:cs="Times New Roman"/>
        </w:rPr>
      </w:pPr>
      <w:r w:rsidRPr="00325875">
        <w:rPr>
          <w:rFonts w:ascii="Times New Roman" w:hAnsi="Times New Roman" w:cs="Times New Roman"/>
        </w:rPr>
        <w:t xml:space="preserve">WASHINGTON—House Committee on Oversight and </w:t>
      </w:r>
      <w:r>
        <w:rPr>
          <w:rFonts w:ascii="Times New Roman" w:hAnsi="Times New Roman" w:cs="Times New Roman"/>
        </w:rPr>
        <w:t>Government Reform</w:t>
      </w:r>
      <w:r w:rsidRPr="00325875">
        <w:rPr>
          <w:rFonts w:ascii="Times New Roman" w:hAnsi="Times New Roman" w:cs="Times New Roman"/>
        </w:rPr>
        <w:t xml:space="preserve"> Chairman James Comer (R-Ky.) </w:t>
      </w:r>
      <w:r w:rsidR="008E6B17">
        <w:rPr>
          <w:rFonts w:ascii="Times New Roman" w:hAnsi="Times New Roman" w:cs="Times New Roman"/>
        </w:rPr>
        <w:t xml:space="preserve">and </w:t>
      </w:r>
      <w:r w:rsidR="00881549">
        <w:rPr>
          <w:rFonts w:ascii="Times New Roman" w:hAnsi="Times New Roman" w:cs="Times New Roman"/>
        </w:rPr>
        <w:t xml:space="preserve">Subcommittee on Economic Growth, Energy Policy, and Regulatory Affairs Chairman </w:t>
      </w:r>
      <w:r w:rsidR="000F194C">
        <w:rPr>
          <w:rFonts w:ascii="Times New Roman" w:hAnsi="Times New Roman" w:cs="Times New Roman"/>
        </w:rPr>
        <w:t>Eric Burlison (R-Mo.)</w:t>
      </w:r>
      <w:r w:rsidR="008E6B17">
        <w:rPr>
          <w:rFonts w:ascii="Times New Roman" w:hAnsi="Times New Roman" w:cs="Times New Roman"/>
        </w:rPr>
        <w:t xml:space="preserve"> are</w:t>
      </w:r>
      <w:r w:rsidRPr="00325875">
        <w:rPr>
          <w:rFonts w:ascii="Times New Roman" w:hAnsi="Times New Roman" w:cs="Times New Roman"/>
        </w:rPr>
        <w:t xml:space="preserve"> </w:t>
      </w:r>
      <w:r w:rsidR="008E6B17" w:rsidRPr="008E6B17">
        <w:rPr>
          <w:rFonts w:ascii="Times New Roman" w:hAnsi="Times New Roman" w:cs="Times New Roman"/>
        </w:rPr>
        <w:t xml:space="preserve">investigating </w:t>
      </w:r>
      <w:r w:rsidR="00170AD3">
        <w:rPr>
          <w:rFonts w:ascii="Times New Roman" w:hAnsi="Times New Roman" w:cs="Times New Roman"/>
        </w:rPr>
        <w:t xml:space="preserve">detrimental </w:t>
      </w:r>
      <w:r w:rsidR="008E6B17" w:rsidRPr="008E6B17">
        <w:rPr>
          <w:rFonts w:ascii="Times New Roman" w:hAnsi="Times New Roman" w:cs="Times New Roman"/>
        </w:rPr>
        <w:t xml:space="preserve">energy and environmental policies imposed </w:t>
      </w:r>
      <w:r w:rsidR="00170AD3">
        <w:rPr>
          <w:rFonts w:ascii="Times New Roman" w:hAnsi="Times New Roman" w:cs="Times New Roman"/>
        </w:rPr>
        <w:t>during</w:t>
      </w:r>
      <w:r w:rsidR="008E6B17" w:rsidRPr="008E6B17">
        <w:rPr>
          <w:rFonts w:ascii="Times New Roman" w:hAnsi="Times New Roman" w:cs="Times New Roman"/>
        </w:rPr>
        <w:t xml:space="preserve"> the Biden Administration that </w:t>
      </w:r>
      <w:r w:rsidR="00170AD3">
        <w:rPr>
          <w:rFonts w:ascii="Times New Roman" w:hAnsi="Times New Roman" w:cs="Times New Roman"/>
        </w:rPr>
        <w:t xml:space="preserve">dramatically </w:t>
      </w:r>
      <w:r w:rsidR="008E6B17" w:rsidRPr="008E6B17">
        <w:rPr>
          <w:rFonts w:ascii="Times New Roman" w:hAnsi="Times New Roman" w:cs="Times New Roman"/>
        </w:rPr>
        <w:t>increased prices and limited choices for</w:t>
      </w:r>
      <w:r w:rsidR="00170AD3">
        <w:rPr>
          <w:rFonts w:ascii="Times New Roman" w:hAnsi="Times New Roman" w:cs="Times New Roman"/>
        </w:rPr>
        <w:t xml:space="preserve"> all </w:t>
      </w:r>
      <w:r w:rsidR="008E6B17" w:rsidRPr="008E6B17">
        <w:rPr>
          <w:rFonts w:ascii="Times New Roman" w:hAnsi="Times New Roman" w:cs="Times New Roman"/>
        </w:rPr>
        <w:t>American consumers</w:t>
      </w:r>
      <w:r w:rsidRPr="00325875">
        <w:rPr>
          <w:rFonts w:ascii="Times New Roman" w:hAnsi="Times New Roman" w:cs="Times New Roman"/>
        </w:rPr>
        <w:t xml:space="preserve">. In letters to the </w:t>
      </w:r>
      <w:r w:rsidR="008E6B17">
        <w:rPr>
          <w:rFonts w:ascii="Times New Roman" w:hAnsi="Times New Roman" w:cs="Times New Roman"/>
        </w:rPr>
        <w:t>U.S. Department of the Interior (DOI)</w:t>
      </w:r>
      <w:r w:rsidRPr="00325875">
        <w:rPr>
          <w:rFonts w:ascii="Times New Roman" w:hAnsi="Times New Roman" w:cs="Times New Roman"/>
        </w:rPr>
        <w:t xml:space="preserve">, </w:t>
      </w:r>
      <w:r w:rsidR="008E6B17">
        <w:rPr>
          <w:rFonts w:ascii="Times New Roman" w:hAnsi="Times New Roman" w:cs="Times New Roman"/>
        </w:rPr>
        <w:t>U.S. Department of Energy</w:t>
      </w:r>
      <w:r w:rsidRPr="00325875">
        <w:rPr>
          <w:rFonts w:ascii="Times New Roman" w:hAnsi="Times New Roman" w:cs="Times New Roman"/>
        </w:rPr>
        <w:t xml:space="preserve"> (</w:t>
      </w:r>
      <w:r w:rsidR="008E6B17">
        <w:rPr>
          <w:rFonts w:ascii="Times New Roman" w:hAnsi="Times New Roman" w:cs="Times New Roman"/>
        </w:rPr>
        <w:t>DOE</w:t>
      </w:r>
      <w:r w:rsidRPr="00325875">
        <w:rPr>
          <w:rFonts w:ascii="Times New Roman" w:hAnsi="Times New Roman" w:cs="Times New Roman"/>
        </w:rPr>
        <w:t xml:space="preserve">), </w:t>
      </w:r>
      <w:r w:rsidR="008E6B17">
        <w:rPr>
          <w:rFonts w:ascii="Times New Roman" w:hAnsi="Times New Roman" w:cs="Times New Roman"/>
        </w:rPr>
        <w:t xml:space="preserve">U.S. Environmental Protection Agency </w:t>
      </w:r>
      <w:r w:rsidRPr="00325875">
        <w:rPr>
          <w:rFonts w:ascii="Times New Roman" w:hAnsi="Times New Roman" w:cs="Times New Roman"/>
        </w:rPr>
        <w:t>(</w:t>
      </w:r>
      <w:r w:rsidR="008E6B17">
        <w:rPr>
          <w:rFonts w:ascii="Times New Roman" w:hAnsi="Times New Roman" w:cs="Times New Roman"/>
        </w:rPr>
        <w:t>EPA</w:t>
      </w:r>
      <w:r w:rsidRPr="00325875">
        <w:rPr>
          <w:rFonts w:ascii="Times New Roman" w:hAnsi="Times New Roman" w:cs="Times New Roman"/>
        </w:rPr>
        <w:t xml:space="preserve">), </w:t>
      </w:r>
      <w:r w:rsidR="008E6B17">
        <w:rPr>
          <w:rFonts w:ascii="Times New Roman" w:hAnsi="Times New Roman" w:cs="Times New Roman"/>
        </w:rPr>
        <w:t xml:space="preserve">and the Federal Energy Regulatory Commission (FERC), the lawmakers </w:t>
      </w:r>
      <w:r w:rsidR="00170AD3">
        <w:rPr>
          <w:rFonts w:ascii="Times New Roman" w:hAnsi="Times New Roman" w:cs="Times New Roman"/>
        </w:rPr>
        <w:t xml:space="preserve">stressed the Committee will examine </w:t>
      </w:r>
      <w:r w:rsidR="00170AD3" w:rsidRPr="00170AD3">
        <w:rPr>
          <w:rFonts w:ascii="Times New Roman" w:hAnsi="Times New Roman" w:cs="Times New Roman"/>
        </w:rPr>
        <w:t>the regulatory costs, bad policies, and veiled special interests that defined the Biden Administration</w:t>
      </w:r>
      <w:r w:rsidR="00170AD3">
        <w:rPr>
          <w:rFonts w:ascii="Times New Roman" w:hAnsi="Times New Roman" w:cs="Times New Roman"/>
        </w:rPr>
        <w:t xml:space="preserve"> and request</w:t>
      </w:r>
      <w:r w:rsidR="00881549">
        <w:rPr>
          <w:rFonts w:ascii="Times New Roman" w:hAnsi="Times New Roman" w:cs="Times New Roman"/>
        </w:rPr>
        <w:t>ed</w:t>
      </w:r>
      <w:r w:rsidR="00170AD3">
        <w:rPr>
          <w:rFonts w:ascii="Times New Roman" w:hAnsi="Times New Roman" w:cs="Times New Roman"/>
        </w:rPr>
        <w:t xml:space="preserve"> </w:t>
      </w:r>
      <w:r w:rsidR="00170AD3" w:rsidRPr="00170AD3">
        <w:rPr>
          <w:rFonts w:ascii="Times New Roman" w:hAnsi="Times New Roman" w:cs="Times New Roman"/>
        </w:rPr>
        <w:t>a briefing with each</w:t>
      </w:r>
      <w:r w:rsidR="00170AD3">
        <w:rPr>
          <w:rFonts w:ascii="Times New Roman" w:hAnsi="Times New Roman" w:cs="Times New Roman"/>
        </w:rPr>
        <w:t xml:space="preserve"> agency to </w:t>
      </w:r>
      <w:r w:rsidR="00170AD3" w:rsidRPr="00170AD3">
        <w:rPr>
          <w:rFonts w:ascii="Times New Roman" w:hAnsi="Times New Roman" w:cs="Times New Roman"/>
        </w:rPr>
        <w:t xml:space="preserve">inform potential legislation </w:t>
      </w:r>
      <w:r w:rsidR="00170AD3">
        <w:rPr>
          <w:rFonts w:ascii="Times New Roman" w:hAnsi="Times New Roman" w:cs="Times New Roman"/>
        </w:rPr>
        <w:t>that will</w:t>
      </w:r>
      <w:r w:rsidR="00170AD3" w:rsidRPr="00170AD3">
        <w:rPr>
          <w:rFonts w:ascii="Times New Roman" w:hAnsi="Times New Roman" w:cs="Times New Roman"/>
        </w:rPr>
        <w:t xml:space="preserve"> </w:t>
      </w:r>
      <w:r w:rsidR="000F194C">
        <w:rPr>
          <w:rFonts w:ascii="Times New Roman" w:hAnsi="Times New Roman" w:cs="Times New Roman"/>
        </w:rPr>
        <w:t xml:space="preserve">unleash American </w:t>
      </w:r>
      <w:r w:rsidR="00170AD3" w:rsidRPr="00170AD3">
        <w:rPr>
          <w:rFonts w:ascii="Times New Roman" w:hAnsi="Times New Roman" w:cs="Times New Roman"/>
        </w:rPr>
        <w:t xml:space="preserve">energy </w:t>
      </w:r>
      <w:r w:rsidR="000F194C">
        <w:rPr>
          <w:rFonts w:ascii="Times New Roman" w:hAnsi="Times New Roman" w:cs="Times New Roman"/>
        </w:rPr>
        <w:t>production and</w:t>
      </w:r>
      <w:r w:rsidR="00170AD3" w:rsidRPr="00170AD3">
        <w:rPr>
          <w:rFonts w:ascii="Times New Roman" w:hAnsi="Times New Roman" w:cs="Times New Roman"/>
        </w:rPr>
        <w:t xml:space="preserve"> put Americans first.</w:t>
      </w:r>
    </w:p>
    <w:p w14:paraId="6999AD19" w14:textId="77777777" w:rsidR="00325875" w:rsidRPr="00325875" w:rsidRDefault="00325875" w:rsidP="00325875">
      <w:pPr>
        <w:rPr>
          <w:rFonts w:ascii="Times New Roman" w:hAnsi="Times New Roman" w:cs="Times New Roman"/>
        </w:rPr>
      </w:pPr>
    </w:p>
    <w:p w14:paraId="47928C98" w14:textId="175312B6" w:rsidR="00325875" w:rsidRPr="00325875" w:rsidRDefault="00325875" w:rsidP="00325875">
      <w:pPr>
        <w:rPr>
          <w:rFonts w:ascii="Times New Roman" w:hAnsi="Times New Roman" w:cs="Times New Roman"/>
        </w:rPr>
      </w:pPr>
      <w:r w:rsidRPr="00325875">
        <w:rPr>
          <w:rFonts w:ascii="Times New Roman" w:hAnsi="Times New Roman" w:cs="Times New Roman"/>
        </w:rPr>
        <w:t>“</w:t>
      </w:r>
      <w:r w:rsidR="00170AD3" w:rsidRPr="00170AD3">
        <w:rPr>
          <w:rFonts w:ascii="Times New Roman" w:hAnsi="Times New Roman" w:cs="Times New Roman"/>
        </w:rPr>
        <w:t>The Department of the Interior, the Department of Energy, the Environmental Protection Agency, and the Federal Energy Regulatory Commission—in addition to the newly established National Energy Council and Environmental Advisory Task Force—will serve crucial roles to rectify the damage done by the Biden Administration’s undermining of American energy’s affordability</w:t>
      </w:r>
      <w:r w:rsidR="00170AD3">
        <w:rPr>
          <w:rFonts w:ascii="Times New Roman" w:hAnsi="Times New Roman" w:cs="Times New Roman"/>
        </w:rPr>
        <w:t>,</w:t>
      </w:r>
      <w:r w:rsidRPr="00325875">
        <w:rPr>
          <w:rFonts w:ascii="Times New Roman" w:hAnsi="Times New Roman" w:cs="Times New Roman"/>
        </w:rPr>
        <w:t>”</w:t>
      </w:r>
      <w:r w:rsidR="00170AD3">
        <w:rPr>
          <w:rFonts w:ascii="Times New Roman" w:hAnsi="Times New Roman" w:cs="Times New Roman"/>
        </w:rPr>
        <w:t xml:space="preserve"> </w:t>
      </w:r>
      <w:r w:rsidR="00170AD3" w:rsidRPr="00170AD3">
        <w:rPr>
          <w:rFonts w:ascii="Times New Roman" w:hAnsi="Times New Roman" w:cs="Times New Roman"/>
          <w:b/>
          <w:bCs/>
        </w:rPr>
        <w:t>wrote the lawmakers.</w:t>
      </w:r>
      <w:r w:rsidR="00170AD3">
        <w:rPr>
          <w:rFonts w:ascii="Times New Roman" w:hAnsi="Times New Roman" w:cs="Times New Roman"/>
        </w:rPr>
        <w:t xml:space="preserve"> “</w:t>
      </w:r>
      <w:r w:rsidR="00170AD3" w:rsidRPr="00170AD3">
        <w:rPr>
          <w:rFonts w:ascii="Times New Roman" w:hAnsi="Times New Roman" w:cs="Times New Roman"/>
        </w:rPr>
        <w:t xml:space="preserve">In 2022, the national average gas price reached a historic high as it soared to more than $5 per gallon. In 2023, residential electricity prices surged by more than six percent, equaling </w:t>
      </w:r>
      <w:r w:rsidR="00170AD3">
        <w:rPr>
          <w:rFonts w:ascii="Times New Roman" w:hAnsi="Times New Roman" w:cs="Times New Roman"/>
        </w:rPr>
        <w:t>‘</w:t>
      </w:r>
      <w:r w:rsidR="00170AD3" w:rsidRPr="00170AD3">
        <w:rPr>
          <w:rFonts w:ascii="Times New Roman" w:hAnsi="Times New Roman" w:cs="Times New Roman"/>
        </w:rPr>
        <w:t>the highest growth registered since the beginning of the century.</w:t>
      </w:r>
      <w:r w:rsidR="00170AD3">
        <w:rPr>
          <w:rFonts w:ascii="Times New Roman" w:hAnsi="Times New Roman" w:cs="Times New Roman"/>
        </w:rPr>
        <w:t>’</w:t>
      </w:r>
      <w:r w:rsidR="00170AD3" w:rsidRPr="00170AD3">
        <w:rPr>
          <w:rFonts w:ascii="Times New Roman" w:hAnsi="Times New Roman" w:cs="Times New Roman"/>
        </w:rPr>
        <w:t xml:space="preserve">  Green New Deal policies wreaked havoc on Americans’ wallets, accelerating the impact of rampant inflation and forcing families to forgo </w:t>
      </w:r>
      <w:proofErr w:type="gramStart"/>
      <w:r w:rsidR="00170AD3" w:rsidRPr="00170AD3">
        <w:rPr>
          <w:rFonts w:ascii="Times New Roman" w:hAnsi="Times New Roman" w:cs="Times New Roman"/>
        </w:rPr>
        <w:t>basic necessities</w:t>
      </w:r>
      <w:proofErr w:type="gramEnd"/>
      <w:r w:rsidR="00170AD3" w:rsidRPr="00170AD3">
        <w:rPr>
          <w:rFonts w:ascii="Times New Roman" w:hAnsi="Times New Roman" w:cs="Times New Roman"/>
        </w:rPr>
        <w:t xml:space="preserve"> in order to pay energy bills.</w:t>
      </w:r>
      <w:r w:rsidR="00170AD3">
        <w:rPr>
          <w:rFonts w:ascii="Times New Roman" w:hAnsi="Times New Roman" w:cs="Times New Roman"/>
        </w:rPr>
        <w:t xml:space="preserve"> </w:t>
      </w:r>
      <w:r w:rsidR="00170AD3" w:rsidRPr="00170AD3">
        <w:rPr>
          <w:rFonts w:ascii="Times New Roman" w:hAnsi="Times New Roman" w:cs="Times New Roman"/>
        </w:rPr>
        <w:t>Compounding the effect on consumers was the regulatory blitz purposely deployed by the Biden Administration to create more hurdles for American coal, oil, natural gas, and nuclear industries</w:t>
      </w:r>
      <w:r w:rsidR="000F194C">
        <w:rPr>
          <w:rFonts w:ascii="Times New Roman" w:hAnsi="Times New Roman" w:cs="Times New Roman"/>
        </w:rPr>
        <w:t>.</w:t>
      </w:r>
      <w:r w:rsidR="009A731B">
        <w:rPr>
          <w:rFonts w:ascii="Times New Roman" w:hAnsi="Times New Roman" w:cs="Times New Roman"/>
        </w:rPr>
        <w:t xml:space="preserve"> </w:t>
      </w:r>
      <w:r w:rsidR="009A731B" w:rsidRPr="009A731B">
        <w:rPr>
          <w:rFonts w:ascii="Times New Roman" w:hAnsi="Times New Roman" w:cs="Times New Roman"/>
        </w:rPr>
        <w:t>In 2024 alone, federal agencies recorded $1.4 trillion in net regulatory costs. EPA, by itself, recorded more than $1 trillion in net regulatory costs, DOE recorded $45.7 billion, and DOI recorded $5.1 billion.</w:t>
      </w:r>
      <w:r w:rsidR="000F194C">
        <w:rPr>
          <w:rFonts w:ascii="Times New Roman" w:hAnsi="Times New Roman" w:cs="Times New Roman"/>
        </w:rPr>
        <w:t>”</w:t>
      </w:r>
    </w:p>
    <w:p w14:paraId="5C288E5D" w14:textId="77777777" w:rsidR="00325875" w:rsidRPr="00325875" w:rsidRDefault="00325875" w:rsidP="00325875">
      <w:pPr>
        <w:rPr>
          <w:rFonts w:ascii="Times New Roman" w:hAnsi="Times New Roman" w:cs="Times New Roman"/>
        </w:rPr>
      </w:pPr>
    </w:p>
    <w:p w14:paraId="1AEA7C40" w14:textId="55408762" w:rsidR="00325875" w:rsidRPr="00325875" w:rsidRDefault="000F194C" w:rsidP="00325875">
      <w:pPr>
        <w:rPr>
          <w:rFonts w:ascii="Times New Roman" w:hAnsi="Times New Roman" w:cs="Times New Roman"/>
        </w:rPr>
      </w:pPr>
      <w:r w:rsidRPr="000F194C">
        <w:rPr>
          <w:rFonts w:ascii="Times New Roman" w:hAnsi="Times New Roman" w:cs="Times New Roman"/>
        </w:rPr>
        <w:t xml:space="preserve">Accompanying sky-rocketing costs, the American people endured jarring energy policy decision changes designed to </w:t>
      </w:r>
      <w:r>
        <w:rPr>
          <w:rFonts w:ascii="Times New Roman" w:hAnsi="Times New Roman" w:cs="Times New Roman"/>
        </w:rPr>
        <w:t>cement</w:t>
      </w:r>
      <w:r w:rsidRPr="000F194C">
        <w:rPr>
          <w:rFonts w:ascii="Times New Roman" w:hAnsi="Times New Roman" w:cs="Times New Roman"/>
        </w:rPr>
        <w:t xml:space="preserve"> Green New Deal</w:t>
      </w:r>
      <w:r>
        <w:rPr>
          <w:rFonts w:ascii="Times New Roman" w:hAnsi="Times New Roman" w:cs="Times New Roman"/>
        </w:rPr>
        <w:t xml:space="preserve"> priorities</w:t>
      </w:r>
      <w:r w:rsidR="00325875" w:rsidRPr="00325875">
        <w:rPr>
          <w:rFonts w:ascii="Times New Roman" w:hAnsi="Times New Roman" w:cs="Times New Roman"/>
        </w:rPr>
        <w:t>.</w:t>
      </w:r>
      <w:r w:rsidR="009A731B">
        <w:rPr>
          <w:rFonts w:ascii="Times New Roman" w:hAnsi="Times New Roman" w:cs="Times New Roman"/>
        </w:rPr>
        <w:t xml:space="preserve"> </w:t>
      </w:r>
      <w:r w:rsidR="009A731B" w:rsidRPr="009A731B">
        <w:rPr>
          <w:rFonts w:ascii="Times New Roman" w:hAnsi="Times New Roman" w:cs="Times New Roman"/>
        </w:rPr>
        <w:t xml:space="preserve">Special interest groups descended upon the Biden Administration to </w:t>
      </w:r>
      <w:r w:rsidR="009A731B">
        <w:rPr>
          <w:rFonts w:ascii="Times New Roman" w:hAnsi="Times New Roman" w:cs="Times New Roman"/>
        </w:rPr>
        <w:t xml:space="preserve">help </w:t>
      </w:r>
      <w:r w:rsidR="009A731B" w:rsidRPr="009A731B">
        <w:rPr>
          <w:rFonts w:ascii="Times New Roman" w:hAnsi="Times New Roman" w:cs="Times New Roman"/>
        </w:rPr>
        <w:t>advance the Green New Deal</w:t>
      </w:r>
      <w:r w:rsidR="009A731B">
        <w:rPr>
          <w:rFonts w:ascii="Times New Roman" w:hAnsi="Times New Roman" w:cs="Times New Roman"/>
        </w:rPr>
        <w:t xml:space="preserve"> agenda</w:t>
      </w:r>
      <w:r w:rsidR="009A731B" w:rsidRPr="009A731B">
        <w:rPr>
          <w:rFonts w:ascii="Times New Roman" w:hAnsi="Times New Roman" w:cs="Times New Roman"/>
        </w:rPr>
        <w:t>.</w:t>
      </w:r>
      <w:r w:rsidR="009A731B">
        <w:rPr>
          <w:rFonts w:ascii="Times New Roman" w:hAnsi="Times New Roman" w:cs="Times New Roman"/>
        </w:rPr>
        <w:t xml:space="preserve"> </w:t>
      </w:r>
      <w:r w:rsidRPr="000F194C">
        <w:rPr>
          <w:rFonts w:ascii="Times New Roman" w:hAnsi="Times New Roman" w:cs="Times New Roman"/>
        </w:rPr>
        <w:t xml:space="preserve">At DOE, the Biden Administration depleted </w:t>
      </w:r>
      <w:r>
        <w:rPr>
          <w:rFonts w:ascii="Times New Roman" w:hAnsi="Times New Roman" w:cs="Times New Roman"/>
        </w:rPr>
        <w:t>U.S.</w:t>
      </w:r>
      <w:r w:rsidRPr="000F194C">
        <w:rPr>
          <w:rFonts w:ascii="Times New Roman" w:hAnsi="Times New Roman" w:cs="Times New Roman"/>
        </w:rPr>
        <w:t xml:space="preserve"> emergency oil reserves to historic lows, banned new liquified natural gas (LNG) export permitting, and funneled billions to not-yet-ready green technologies.</w:t>
      </w:r>
      <w:r>
        <w:rPr>
          <w:rFonts w:ascii="Times New Roman" w:hAnsi="Times New Roman" w:cs="Times New Roman"/>
        </w:rPr>
        <w:t xml:space="preserve"> </w:t>
      </w:r>
      <w:r w:rsidR="009A731B">
        <w:rPr>
          <w:rFonts w:ascii="Times New Roman" w:hAnsi="Times New Roman" w:cs="Times New Roman"/>
        </w:rPr>
        <w:t xml:space="preserve">The </w:t>
      </w:r>
      <w:r w:rsidR="009A731B" w:rsidRPr="009A731B">
        <w:rPr>
          <w:rFonts w:ascii="Times New Roman" w:hAnsi="Times New Roman" w:cs="Times New Roman"/>
        </w:rPr>
        <w:t>EPA</w:t>
      </w:r>
      <w:r w:rsidR="009A731B">
        <w:rPr>
          <w:rFonts w:ascii="Times New Roman" w:hAnsi="Times New Roman" w:cs="Times New Roman"/>
        </w:rPr>
        <w:t xml:space="preserve"> issued </w:t>
      </w:r>
      <w:r w:rsidR="009A731B" w:rsidRPr="009A731B">
        <w:rPr>
          <w:rFonts w:ascii="Times New Roman" w:hAnsi="Times New Roman" w:cs="Times New Roman"/>
        </w:rPr>
        <w:t>the Clean Power Plan 2.0, electric-vehicle mandates, and an invasive methane policy coercing Americans to adopt expensive energy derived from supposedly green sources</w:t>
      </w:r>
      <w:r w:rsidR="009A731B">
        <w:rPr>
          <w:rFonts w:ascii="Times New Roman" w:hAnsi="Times New Roman" w:cs="Times New Roman"/>
        </w:rPr>
        <w:t xml:space="preserve"> </w:t>
      </w:r>
      <w:r w:rsidR="009A731B" w:rsidRPr="009A731B">
        <w:rPr>
          <w:rFonts w:ascii="Times New Roman" w:hAnsi="Times New Roman" w:cs="Times New Roman"/>
        </w:rPr>
        <w:t xml:space="preserve"> </w:t>
      </w:r>
      <w:r>
        <w:rPr>
          <w:rFonts w:ascii="Times New Roman" w:hAnsi="Times New Roman" w:cs="Times New Roman"/>
        </w:rPr>
        <w:t xml:space="preserve"> </w:t>
      </w:r>
    </w:p>
    <w:p w14:paraId="30AD5D65" w14:textId="77777777" w:rsidR="00325875" w:rsidRPr="00325875" w:rsidRDefault="00325875" w:rsidP="00325875">
      <w:pPr>
        <w:rPr>
          <w:rFonts w:ascii="Times New Roman" w:hAnsi="Times New Roman" w:cs="Times New Roman"/>
        </w:rPr>
      </w:pPr>
    </w:p>
    <w:p w14:paraId="05E4C3BC" w14:textId="42C580D1" w:rsidR="00325875" w:rsidRPr="00325875" w:rsidRDefault="00325875" w:rsidP="00325875">
      <w:pPr>
        <w:rPr>
          <w:rFonts w:ascii="Times New Roman" w:hAnsi="Times New Roman" w:cs="Times New Roman"/>
        </w:rPr>
      </w:pPr>
      <w:r w:rsidRPr="00325875">
        <w:rPr>
          <w:rFonts w:ascii="Times New Roman" w:hAnsi="Times New Roman" w:cs="Times New Roman"/>
        </w:rPr>
        <w:t>“</w:t>
      </w:r>
      <w:r w:rsidR="000F194C" w:rsidRPr="00170AD3">
        <w:rPr>
          <w:rFonts w:ascii="Times New Roman" w:hAnsi="Times New Roman" w:cs="Times New Roman"/>
        </w:rPr>
        <w:t>These unacceptable costs will continue to be borne disproportionally by consumers until new, America First energy policies are fully implemented</w:t>
      </w:r>
      <w:r w:rsidR="000F194C">
        <w:rPr>
          <w:rFonts w:ascii="Times New Roman" w:hAnsi="Times New Roman" w:cs="Times New Roman"/>
        </w:rPr>
        <w:t xml:space="preserve">. </w:t>
      </w:r>
      <w:r w:rsidR="000F194C" w:rsidRPr="000F194C">
        <w:rPr>
          <w:rFonts w:ascii="Times New Roman" w:hAnsi="Times New Roman" w:cs="Times New Roman"/>
        </w:rPr>
        <w:t>The Committee is encouraged by President Donald Trump’s executive orders to end the Biden Administration’s war on American energy</w:t>
      </w:r>
      <w:r w:rsidR="000F194C">
        <w:rPr>
          <w:rFonts w:ascii="Times New Roman" w:hAnsi="Times New Roman" w:cs="Times New Roman"/>
        </w:rPr>
        <w:t xml:space="preserve">. </w:t>
      </w:r>
      <w:r w:rsidR="000F194C" w:rsidRPr="000F194C">
        <w:rPr>
          <w:rFonts w:ascii="Times New Roman" w:hAnsi="Times New Roman" w:cs="Times New Roman"/>
        </w:rPr>
        <w:t xml:space="preserve">As the Trump Administration returns American energy policies to common sense principles furthering production dominance and affordability for consumers, the Committee seeks your assistance in an examination of the flawed energy legacies of the Biden Administration. To this </w:t>
      </w:r>
      <w:r w:rsidR="000F194C" w:rsidRPr="000F194C">
        <w:rPr>
          <w:rFonts w:ascii="Times New Roman" w:hAnsi="Times New Roman" w:cs="Times New Roman"/>
        </w:rPr>
        <w:lastRenderedPageBreak/>
        <w:t xml:space="preserve">end, please </w:t>
      </w:r>
      <w:proofErr w:type="gramStart"/>
      <w:r w:rsidR="000F194C" w:rsidRPr="000F194C">
        <w:rPr>
          <w:rFonts w:ascii="Times New Roman" w:hAnsi="Times New Roman" w:cs="Times New Roman"/>
        </w:rPr>
        <w:t>make arrangements</w:t>
      </w:r>
      <w:proofErr w:type="gramEnd"/>
      <w:r w:rsidR="000F194C" w:rsidRPr="000F194C">
        <w:rPr>
          <w:rFonts w:ascii="Times New Roman" w:hAnsi="Times New Roman" w:cs="Times New Roman"/>
        </w:rPr>
        <w:t xml:space="preserve"> to schedule a briefing with Committee staff on this matter as soon as possible</w:t>
      </w:r>
      <w:r w:rsidR="000F194C">
        <w:rPr>
          <w:rFonts w:ascii="Times New Roman" w:hAnsi="Times New Roman" w:cs="Times New Roman"/>
        </w:rPr>
        <w:t>,</w:t>
      </w:r>
      <w:r w:rsidRPr="00325875">
        <w:rPr>
          <w:rFonts w:ascii="Times New Roman" w:hAnsi="Times New Roman" w:cs="Times New Roman"/>
        </w:rPr>
        <w:t xml:space="preserve">” </w:t>
      </w:r>
      <w:r w:rsidR="000F194C" w:rsidRPr="009A731B">
        <w:rPr>
          <w:rFonts w:ascii="Times New Roman" w:hAnsi="Times New Roman" w:cs="Times New Roman"/>
          <w:b/>
          <w:bCs/>
        </w:rPr>
        <w:t>concluded the lawmakers</w:t>
      </w:r>
      <w:r w:rsidRPr="009A731B">
        <w:rPr>
          <w:rFonts w:ascii="Times New Roman" w:hAnsi="Times New Roman" w:cs="Times New Roman"/>
          <w:b/>
          <w:bCs/>
        </w:rPr>
        <w:t>.</w:t>
      </w:r>
    </w:p>
    <w:p w14:paraId="3435C72F" w14:textId="77777777" w:rsidR="00325875" w:rsidRPr="00325875" w:rsidRDefault="00325875" w:rsidP="00325875">
      <w:pPr>
        <w:rPr>
          <w:rFonts w:ascii="Times New Roman" w:hAnsi="Times New Roman" w:cs="Times New Roman"/>
        </w:rPr>
      </w:pPr>
    </w:p>
    <w:p w14:paraId="2F1DDA63" w14:textId="125F1E1C" w:rsidR="000F194C" w:rsidRPr="000F194C" w:rsidRDefault="00325875" w:rsidP="00321FAB">
      <w:r w:rsidRPr="00325875">
        <w:rPr>
          <w:rFonts w:ascii="Times New Roman" w:hAnsi="Times New Roman" w:cs="Times New Roman"/>
        </w:rPr>
        <w:t xml:space="preserve">Read the letters sent to federal agencies </w:t>
      </w:r>
      <w:r w:rsidRPr="00321FAB">
        <w:rPr>
          <w:rFonts w:ascii="Times New Roman" w:hAnsi="Times New Roman" w:cs="Times New Roman"/>
          <w:highlight w:val="yellow"/>
        </w:rPr>
        <w:t>here</w:t>
      </w:r>
      <w:r w:rsidR="00881549">
        <w:rPr>
          <w:rFonts w:ascii="Times New Roman" w:hAnsi="Times New Roman" w:cs="Times New Roman"/>
        </w:rPr>
        <w:t>.</w:t>
      </w:r>
    </w:p>
    <w:sectPr w:rsidR="000F194C" w:rsidRPr="000F19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C82C" w14:textId="77777777" w:rsidR="00466E62" w:rsidRDefault="00466E62" w:rsidP="00170AD3">
      <w:r>
        <w:separator/>
      </w:r>
    </w:p>
  </w:endnote>
  <w:endnote w:type="continuationSeparator" w:id="0">
    <w:p w14:paraId="01E32A0F" w14:textId="77777777" w:rsidR="00466E62" w:rsidRDefault="00466E62" w:rsidP="0017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F25D" w14:textId="77777777" w:rsidR="00466E62" w:rsidRDefault="00466E62" w:rsidP="00170AD3">
      <w:r>
        <w:separator/>
      </w:r>
    </w:p>
  </w:footnote>
  <w:footnote w:type="continuationSeparator" w:id="0">
    <w:p w14:paraId="43C840E1" w14:textId="77777777" w:rsidR="00466E62" w:rsidRDefault="00466E62" w:rsidP="00170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4105A"/>
    <w:multiLevelType w:val="hybridMultilevel"/>
    <w:tmpl w:val="77E4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47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26"/>
    <w:rsid w:val="000A1E3B"/>
    <w:rsid w:val="000F0BCC"/>
    <w:rsid w:val="000F194C"/>
    <w:rsid w:val="0015589B"/>
    <w:rsid w:val="00170AD3"/>
    <w:rsid w:val="001F5E31"/>
    <w:rsid w:val="00296E6F"/>
    <w:rsid w:val="00321FAB"/>
    <w:rsid w:val="00325875"/>
    <w:rsid w:val="0034207F"/>
    <w:rsid w:val="00466E62"/>
    <w:rsid w:val="00612E35"/>
    <w:rsid w:val="008204B5"/>
    <w:rsid w:val="00830AE7"/>
    <w:rsid w:val="00881549"/>
    <w:rsid w:val="008B379B"/>
    <w:rsid w:val="008E6B17"/>
    <w:rsid w:val="0090262C"/>
    <w:rsid w:val="009A731B"/>
    <w:rsid w:val="009F02B3"/>
    <w:rsid w:val="00AB720D"/>
    <w:rsid w:val="00AD1EB9"/>
    <w:rsid w:val="00B171EA"/>
    <w:rsid w:val="00B71626"/>
    <w:rsid w:val="00C237C9"/>
    <w:rsid w:val="00D64B69"/>
    <w:rsid w:val="00E3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0065"/>
  <w15:chartTrackingRefBased/>
  <w15:docId w15:val="{7EA00C97-66D0-844A-9CCF-217264BF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6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6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6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6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626"/>
    <w:rPr>
      <w:rFonts w:eastAsiaTheme="majorEastAsia" w:cstheme="majorBidi"/>
      <w:color w:val="272727" w:themeColor="text1" w:themeTint="D8"/>
    </w:rPr>
  </w:style>
  <w:style w:type="paragraph" w:styleId="Title">
    <w:name w:val="Title"/>
    <w:basedOn w:val="Normal"/>
    <w:next w:val="Normal"/>
    <w:link w:val="TitleChar"/>
    <w:uiPriority w:val="10"/>
    <w:qFormat/>
    <w:rsid w:val="00B716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6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6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1626"/>
    <w:rPr>
      <w:i/>
      <w:iCs/>
      <w:color w:val="404040" w:themeColor="text1" w:themeTint="BF"/>
    </w:rPr>
  </w:style>
  <w:style w:type="paragraph" w:styleId="ListParagraph">
    <w:name w:val="List Paragraph"/>
    <w:basedOn w:val="Normal"/>
    <w:uiPriority w:val="34"/>
    <w:qFormat/>
    <w:rsid w:val="00B71626"/>
    <w:pPr>
      <w:ind w:left="720"/>
      <w:contextualSpacing/>
    </w:pPr>
  </w:style>
  <w:style w:type="character" w:styleId="IntenseEmphasis">
    <w:name w:val="Intense Emphasis"/>
    <w:basedOn w:val="DefaultParagraphFont"/>
    <w:uiPriority w:val="21"/>
    <w:qFormat/>
    <w:rsid w:val="00B71626"/>
    <w:rPr>
      <w:i/>
      <w:iCs/>
      <w:color w:val="0F4761" w:themeColor="accent1" w:themeShade="BF"/>
    </w:rPr>
  </w:style>
  <w:style w:type="paragraph" w:styleId="IntenseQuote">
    <w:name w:val="Intense Quote"/>
    <w:basedOn w:val="Normal"/>
    <w:next w:val="Normal"/>
    <w:link w:val="IntenseQuoteChar"/>
    <w:uiPriority w:val="30"/>
    <w:qFormat/>
    <w:rsid w:val="00B71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626"/>
    <w:rPr>
      <w:i/>
      <w:iCs/>
      <w:color w:val="0F4761" w:themeColor="accent1" w:themeShade="BF"/>
    </w:rPr>
  </w:style>
  <w:style w:type="character" w:styleId="IntenseReference">
    <w:name w:val="Intense Reference"/>
    <w:basedOn w:val="DefaultParagraphFont"/>
    <w:uiPriority w:val="32"/>
    <w:qFormat/>
    <w:rsid w:val="00B71626"/>
    <w:rPr>
      <w:b/>
      <w:bCs/>
      <w:smallCaps/>
      <w:color w:val="0F4761" w:themeColor="accent1" w:themeShade="BF"/>
      <w:spacing w:val="5"/>
    </w:rPr>
  </w:style>
  <w:style w:type="paragraph" w:styleId="Revision">
    <w:name w:val="Revision"/>
    <w:hidden/>
    <w:uiPriority w:val="99"/>
    <w:semiHidden/>
    <w:rsid w:val="00881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72701">
      <w:bodyDiv w:val="1"/>
      <w:marLeft w:val="0"/>
      <w:marRight w:val="0"/>
      <w:marTop w:val="0"/>
      <w:marBottom w:val="0"/>
      <w:divBdr>
        <w:top w:val="none" w:sz="0" w:space="0" w:color="auto"/>
        <w:left w:val="none" w:sz="0" w:space="0" w:color="auto"/>
        <w:bottom w:val="none" w:sz="0" w:space="0" w:color="auto"/>
        <w:right w:val="none" w:sz="0" w:space="0" w:color="auto"/>
      </w:divBdr>
    </w:div>
    <w:div w:id="1515461549">
      <w:bodyDiv w:val="1"/>
      <w:marLeft w:val="0"/>
      <w:marRight w:val="0"/>
      <w:marTop w:val="0"/>
      <w:marBottom w:val="0"/>
      <w:divBdr>
        <w:top w:val="none" w:sz="0" w:space="0" w:color="auto"/>
        <w:left w:val="none" w:sz="0" w:space="0" w:color="auto"/>
        <w:bottom w:val="none" w:sz="0" w:space="0" w:color="auto"/>
        <w:right w:val="none" w:sz="0" w:space="0" w:color="auto"/>
      </w:divBdr>
    </w:div>
    <w:div w:id="204913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 Austin</dc:creator>
  <cp:keywords/>
  <dc:description/>
  <cp:lastModifiedBy>Hacker, Austin</cp:lastModifiedBy>
  <cp:revision>5</cp:revision>
  <dcterms:created xsi:type="dcterms:W3CDTF">2025-02-14T18:25:00Z</dcterms:created>
  <dcterms:modified xsi:type="dcterms:W3CDTF">2025-02-14T18:48:00Z</dcterms:modified>
</cp:coreProperties>
</file>